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DD00C5" w:rsidRDefault="00DD00C5" w:rsidP="00A57972">
      <w:pPr>
        <w:suppressAutoHyphens w:val="0"/>
        <w:ind w:left="720"/>
        <w:jc w:val="both"/>
        <w:rPr>
          <w:rFonts w:eastAsia="Calibri"/>
        </w:rPr>
      </w:pPr>
      <w:r w:rsidRPr="00DD00C5">
        <w:rPr>
          <w:rFonts w:eastAsia="Calibri"/>
          <w:b/>
          <w:szCs w:val="24"/>
        </w:rPr>
        <w:t xml:space="preserve">Лот №1: Реагенты обработки узла МДЭА УПС и </w:t>
      </w:r>
      <w:proofErr w:type="gramStart"/>
      <w:r w:rsidRPr="00DD00C5">
        <w:rPr>
          <w:rFonts w:eastAsia="Calibri"/>
          <w:b/>
          <w:szCs w:val="24"/>
        </w:rPr>
        <w:t>ГК(</w:t>
      </w:r>
      <w:proofErr w:type="gramEnd"/>
      <w:r w:rsidRPr="00DD00C5">
        <w:rPr>
          <w:rFonts w:eastAsia="Calibri"/>
          <w:b/>
          <w:szCs w:val="24"/>
        </w:rPr>
        <w:t>цех №04, 05)</w:t>
      </w:r>
      <w:r w:rsidR="00A57972" w:rsidRPr="00DD00C5">
        <w:rPr>
          <w:rFonts w:eastAsia="Calibri"/>
          <w:b/>
          <w:sz w:val="22"/>
          <w:szCs w:val="24"/>
        </w:rPr>
        <w:t xml:space="preserve"> </w:t>
      </w:r>
      <w:r w:rsidR="00A57972" w:rsidRPr="00DD00C5">
        <w:rPr>
          <w:rFonts w:eastAsia="Times New Roman"/>
          <w:szCs w:val="24"/>
          <w:lang w:eastAsia="ru-RU"/>
        </w:rPr>
        <w:t>(</w:t>
      </w:r>
      <w:r w:rsidRPr="00DD00C5">
        <w:rPr>
          <w:rFonts w:eastAsia="Times New Roman"/>
          <w:szCs w:val="24"/>
          <w:lang w:eastAsia="ru-RU"/>
        </w:rPr>
        <w:t>4</w:t>
      </w:r>
      <w:r w:rsidR="00A57972" w:rsidRPr="00DD00C5">
        <w:rPr>
          <w:rFonts w:eastAsia="Times New Roman"/>
          <w:szCs w:val="24"/>
          <w:lang w:eastAsia="ru-RU"/>
        </w:rPr>
        <w:t xml:space="preserve"> комплект</w:t>
      </w:r>
      <w:r w:rsidRPr="00DD00C5">
        <w:rPr>
          <w:rFonts w:eastAsia="Times New Roman"/>
          <w:szCs w:val="24"/>
          <w:lang w:eastAsia="ru-RU"/>
        </w:rPr>
        <w:t>а</w:t>
      </w:r>
      <w:r w:rsidR="00A57972" w:rsidRPr="00DD00C5">
        <w:rPr>
          <w:rFonts w:eastAsia="Times New Roman"/>
          <w:szCs w:val="24"/>
          <w:lang w:eastAsia="ru-RU"/>
        </w:rPr>
        <w:t>);</w:t>
      </w:r>
    </w:p>
    <w:p w:rsidR="006B6450" w:rsidRDefault="006B6450" w:rsidP="00A57972">
      <w:pPr>
        <w:suppressAutoHyphens w:val="0"/>
        <w:ind w:left="72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</w:rPr>
        <w:t>Лот №</w:t>
      </w:r>
      <w:r>
        <w:rPr>
          <w:rFonts w:eastAsia="Calibri"/>
          <w:b/>
        </w:rPr>
        <w:t>2</w:t>
      </w:r>
      <w:r w:rsidRPr="00DD00C5">
        <w:rPr>
          <w:rFonts w:eastAsia="Calibri"/>
          <w:b/>
        </w:rPr>
        <w:t xml:space="preserve">: </w:t>
      </w:r>
      <w:r>
        <w:rPr>
          <w:rFonts w:eastAsia="Calibri"/>
          <w:b/>
        </w:rPr>
        <w:t xml:space="preserve">Комплект </w:t>
      </w:r>
      <w:r w:rsidRPr="00DD00C5">
        <w:rPr>
          <w:rFonts w:eastAsia="Calibri"/>
          <w:b/>
        </w:rPr>
        <w:t>Реагент</w:t>
      </w:r>
      <w:r>
        <w:rPr>
          <w:rFonts w:eastAsia="Calibri"/>
          <w:b/>
        </w:rPr>
        <w:t>ов</w:t>
      </w:r>
      <w:r w:rsidRPr="00DD00C5">
        <w:rPr>
          <w:rFonts w:eastAsia="Calibri"/>
          <w:b/>
        </w:rPr>
        <w:t xml:space="preserve"> для </w:t>
      </w:r>
      <w:r>
        <w:rPr>
          <w:rFonts w:eastAsia="Calibri"/>
          <w:b/>
        </w:rPr>
        <w:t xml:space="preserve">котлов УПВ-1,2 </w:t>
      </w:r>
      <w:r w:rsidRPr="00DD00C5">
        <w:rPr>
          <w:rFonts w:eastAsia="Calibri"/>
          <w:b/>
        </w:rPr>
        <w:t>(цех №</w:t>
      </w:r>
      <w:r>
        <w:rPr>
          <w:rFonts w:eastAsia="Calibri"/>
          <w:b/>
        </w:rPr>
        <w:t>4</w:t>
      </w:r>
      <w:r w:rsidRPr="00DD00C5">
        <w:rPr>
          <w:rFonts w:eastAsia="Calibri"/>
          <w:b/>
        </w:rPr>
        <w:t>)</w:t>
      </w:r>
      <w:r w:rsidRPr="00DD00C5">
        <w:rPr>
          <w:rFonts w:eastAsia="Calibri"/>
          <w:b/>
          <w:szCs w:val="24"/>
        </w:rPr>
        <w:t xml:space="preserve"> </w:t>
      </w:r>
      <w:r w:rsidRPr="00DD00C5">
        <w:rPr>
          <w:rFonts w:eastAsia="Times New Roman"/>
          <w:szCs w:val="24"/>
          <w:lang w:eastAsia="ru-RU"/>
        </w:rPr>
        <w:t>(</w:t>
      </w:r>
      <w:r>
        <w:rPr>
          <w:rFonts w:eastAsia="Times New Roman"/>
          <w:szCs w:val="24"/>
          <w:lang w:eastAsia="ru-RU"/>
        </w:rPr>
        <w:t>4</w:t>
      </w:r>
      <w:r w:rsidRPr="00DD00C5">
        <w:rPr>
          <w:rFonts w:eastAsia="Times New Roman"/>
          <w:szCs w:val="24"/>
          <w:lang w:eastAsia="ru-RU"/>
        </w:rPr>
        <w:t xml:space="preserve"> </w:t>
      </w:r>
      <w:r w:rsidRPr="007C168E">
        <w:rPr>
          <w:rFonts w:eastAsia="Times New Roman"/>
          <w:szCs w:val="24"/>
          <w:lang w:eastAsia="ru-RU"/>
        </w:rPr>
        <w:t>комплект</w:t>
      </w:r>
      <w:r>
        <w:rPr>
          <w:rFonts w:eastAsia="Times New Roman"/>
          <w:szCs w:val="24"/>
          <w:lang w:eastAsia="ru-RU"/>
        </w:rPr>
        <w:t>а</w:t>
      </w:r>
      <w:r w:rsidRPr="007C168E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>;</w:t>
      </w:r>
    </w:p>
    <w:p w:rsidR="006B6450" w:rsidRPr="006B6450" w:rsidRDefault="006B6450" w:rsidP="00A57972">
      <w:pPr>
        <w:suppressAutoHyphens w:val="0"/>
        <w:ind w:left="720"/>
        <w:jc w:val="both"/>
        <w:rPr>
          <w:rFonts w:eastAsia="Calibri"/>
          <w:sz w:val="22"/>
        </w:rPr>
      </w:pPr>
      <w:r w:rsidRPr="00DD00C5">
        <w:rPr>
          <w:rFonts w:eastAsia="Calibri"/>
          <w:b/>
        </w:rPr>
        <w:t>Лот №</w:t>
      </w:r>
      <w:r>
        <w:rPr>
          <w:rFonts w:eastAsia="Calibri"/>
          <w:b/>
        </w:rPr>
        <w:t>3</w:t>
      </w:r>
      <w:r w:rsidRPr="00DD00C5">
        <w:rPr>
          <w:rFonts w:eastAsia="Calibri"/>
          <w:b/>
        </w:rPr>
        <w:t>:</w:t>
      </w:r>
      <w:r>
        <w:rPr>
          <w:rFonts w:eastAsia="Calibri"/>
          <w:b/>
        </w:rPr>
        <w:t xml:space="preserve"> </w:t>
      </w:r>
      <w:r w:rsidRPr="006B6450">
        <w:rPr>
          <w:rFonts w:eastAsia="Calibri"/>
          <w:b/>
          <w:szCs w:val="28"/>
        </w:rPr>
        <w:t xml:space="preserve">Реагенты для </w:t>
      </w:r>
      <w:proofErr w:type="spellStart"/>
      <w:r w:rsidRPr="006B6450">
        <w:rPr>
          <w:rFonts w:eastAsia="Calibri"/>
          <w:b/>
          <w:szCs w:val="28"/>
        </w:rPr>
        <w:t>водоблока</w:t>
      </w:r>
      <w:proofErr w:type="spellEnd"/>
      <w:r w:rsidRPr="006B6450">
        <w:rPr>
          <w:rFonts w:eastAsia="Calibri"/>
          <w:b/>
          <w:szCs w:val="28"/>
        </w:rPr>
        <w:t xml:space="preserve"> ГОБ</w:t>
      </w:r>
      <w:r>
        <w:rPr>
          <w:rFonts w:eastAsia="Calibri"/>
          <w:b/>
          <w:szCs w:val="28"/>
        </w:rPr>
        <w:t xml:space="preserve"> </w:t>
      </w:r>
      <w:r w:rsidRPr="00DD00C5">
        <w:rPr>
          <w:rFonts w:eastAsia="Times New Roman"/>
          <w:szCs w:val="24"/>
          <w:lang w:eastAsia="ru-RU"/>
        </w:rPr>
        <w:t>(</w:t>
      </w:r>
      <w:r>
        <w:rPr>
          <w:rFonts w:eastAsia="Times New Roman"/>
          <w:szCs w:val="24"/>
          <w:lang w:eastAsia="ru-RU"/>
        </w:rPr>
        <w:t>3</w:t>
      </w:r>
      <w:r w:rsidRPr="00DD00C5">
        <w:rPr>
          <w:rFonts w:eastAsia="Times New Roman"/>
          <w:szCs w:val="24"/>
          <w:lang w:eastAsia="ru-RU"/>
        </w:rPr>
        <w:t xml:space="preserve"> </w:t>
      </w:r>
      <w:r w:rsidRPr="007C168E">
        <w:rPr>
          <w:rFonts w:eastAsia="Times New Roman"/>
          <w:szCs w:val="24"/>
          <w:lang w:eastAsia="ru-RU"/>
        </w:rPr>
        <w:t>комплект</w:t>
      </w:r>
      <w:r>
        <w:rPr>
          <w:rFonts w:eastAsia="Times New Roman"/>
          <w:szCs w:val="24"/>
          <w:lang w:eastAsia="ru-RU"/>
        </w:rPr>
        <w:t>а</w:t>
      </w:r>
      <w:r w:rsidRPr="007C168E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>;</w:t>
      </w:r>
    </w:p>
    <w:p w:rsidR="00DD00C5" w:rsidRPr="00DD00C5" w:rsidRDefault="00DD00C5" w:rsidP="00DD00C5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DD00C5">
        <w:rPr>
          <w:rFonts w:eastAsia="Calibri"/>
          <w:b/>
          <w:szCs w:val="24"/>
        </w:rPr>
        <w:t>Лот №4:</w:t>
      </w:r>
      <w:r w:rsidR="007C168E">
        <w:rPr>
          <w:rFonts w:eastAsia="Calibri"/>
          <w:b/>
          <w:szCs w:val="24"/>
        </w:rPr>
        <w:t xml:space="preserve"> </w:t>
      </w:r>
      <w:r w:rsidRPr="00DD00C5">
        <w:rPr>
          <w:rFonts w:eastAsia="Calibri"/>
          <w:b/>
          <w:szCs w:val="24"/>
        </w:rPr>
        <w:t xml:space="preserve">Реагент для обработки воды </w:t>
      </w:r>
      <w:proofErr w:type="spellStart"/>
      <w:proofErr w:type="gramStart"/>
      <w:r w:rsidRPr="00DD00C5">
        <w:rPr>
          <w:rFonts w:eastAsia="Calibri"/>
          <w:b/>
          <w:szCs w:val="24"/>
        </w:rPr>
        <w:t>Азотн.уст</w:t>
      </w:r>
      <w:proofErr w:type="spellEnd"/>
      <w:r w:rsidRPr="00DD00C5">
        <w:rPr>
          <w:rFonts w:eastAsia="Calibri"/>
          <w:b/>
          <w:szCs w:val="24"/>
        </w:rPr>
        <w:t>.(</w:t>
      </w:r>
      <w:proofErr w:type="gramEnd"/>
      <w:r w:rsidRPr="00DD00C5">
        <w:rPr>
          <w:rFonts w:eastAsia="Calibri"/>
          <w:b/>
          <w:szCs w:val="24"/>
        </w:rPr>
        <w:t>цех №17)</w:t>
      </w:r>
      <w:r w:rsidRPr="00DD00C5">
        <w:rPr>
          <w:rFonts w:eastAsia="Calibri"/>
          <w:b/>
          <w:sz w:val="22"/>
          <w:szCs w:val="24"/>
        </w:rPr>
        <w:t xml:space="preserve"> </w:t>
      </w:r>
      <w:r w:rsidRPr="00DD00C5">
        <w:rPr>
          <w:rFonts w:eastAsia="Times New Roman"/>
          <w:szCs w:val="24"/>
          <w:lang w:eastAsia="ru-RU"/>
        </w:rPr>
        <w:t>(</w:t>
      </w:r>
      <w:r>
        <w:rPr>
          <w:rFonts w:eastAsia="Times New Roman"/>
          <w:szCs w:val="24"/>
          <w:lang w:eastAsia="ru-RU"/>
        </w:rPr>
        <w:t>8</w:t>
      </w:r>
      <w:r w:rsidRPr="00DD00C5">
        <w:rPr>
          <w:rFonts w:eastAsia="Times New Roman"/>
          <w:szCs w:val="24"/>
          <w:lang w:eastAsia="ru-RU"/>
        </w:rPr>
        <w:t xml:space="preserve"> комплект</w:t>
      </w:r>
      <w:r>
        <w:rPr>
          <w:rFonts w:eastAsia="Times New Roman"/>
          <w:szCs w:val="24"/>
          <w:lang w:eastAsia="ru-RU"/>
        </w:rPr>
        <w:t>ов</w:t>
      </w:r>
      <w:r w:rsidRPr="00DD00C5">
        <w:rPr>
          <w:rFonts w:eastAsia="Times New Roman"/>
          <w:szCs w:val="24"/>
          <w:lang w:eastAsia="ru-RU"/>
        </w:rPr>
        <w:t>);</w:t>
      </w:r>
    </w:p>
    <w:p w:rsidR="006B6450" w:rsidRDefault="00DD00C5" w:rsidP="00DD00C5">
      <w:pPr>
        <w:suppressAutoHyphens w:val="0"/>
        <w:ind w:left="72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</w:rPr>
        <w:t>Лот №5: Реагент для обработки БОВ-1,2,3(цех №17)</w:t>
      </w:r>
      <w:r w:rsidRPr="00DD00C5">
        <w:rPr>
          <w:rFonts w:eastAsia="Calibri"/>
          <w:b/>
          <w:szCs w:val="24"/>
        </w:rPr>
        <w:t xml:space="preserve"> </w:t>
      </w:r>
      <w:r w:rsidRPr="00DD00C5">
        <w:rPr>
          <w:rFonts w:eastAsia="Times New Roman"/>
          <w:szCs w:val="24"/>
          <w:lang w:eastAsia="ru-RU"/>
        </w:rPr>
        <w:t>(</w:t>
      </w:r>
      <w:r>
        <w:rPr>
          <w:rFonts w:eastAsia="Times New Roman"/>
          <w:szCs w:val="24"/>
          <w:lang w:eastAsia="ru-RU"/>
        </w:rPr>
        <w:t>8</w:t>
      </w:r>
      <w:r w:rsidRPr="00DD00C5">
        <w:rPr>
          <w:rFonts w:eastAsia="Times New Roman"/>
          <w:szCs w:val="24"/>
          <w:lang w:eastAsia="ru-RU"/>
        </w:rPr>
        <w:t xml:space="preserve"> </w:t>
      </w:r>
      <w:r w:rsidRPr="007C168E">
        <w:rPr>
          <w:rFonts w:eastAsia="Times New Roman"/>
          <w:szCs w:val="24"/>
          <w:lang w:eastAsia="ru-RU"/>
        </w:rPr>
        <w:t>комплектов)</w:t>
      </w:r>
      <w:r w:rsidR="000800EC">
        <w:rPr>
          <w:rFonts w:eastAsia="Times New Roman"/>
          <w:szCs w:val="24"/>
          <w:lang w:eastAsia="ru-RU"/>
        </w:rPr>
        <w:t xml:space="preserve">, </w:t>
      </w:r>
      <w:r w:rsidR="000800EC" w:rsidRPr="006B6450">
        <w:rPr>
          <w:rFonts w:eastAsia="Calibri"/>
          <w:b/>
          <w:szCs w:val="28"/>
        </w:rPr>
        <w:t>Реагент для обработки БОВ компрессоров</w:t>
      </w:r>
      <w:r w:rsidR="000800EC">
        <w:rPr>
          <w:rFonts w:eastAsia="Calibri"/>
          <w:b/>
          <w:szCs w:val="28"/>
        </w:rPr>
        <w:t xml:space="preserve"> </w:t>
      </w:r>
      <w:r w:rsidR="000800EC" w:rsidRPr="006B6450">
        <w:rPr>
          <w:rFonts w:eastAsia="Calibri"/>
          <w:szCs w:val="28"/>
        </w:rPr>
        <w:t>(</w:t>
      </w:r>
      <w:r w:rsidR="000800EC">
        <w:rPr>
          <w:rFonts w:eastAsia="Calibri"/>
          <w:szCs w:val="28"/>
        </w:rPr>
        <w:t>8</w:t>
      </w:r>
      <w:r w:rsidR="000800EC" w:rsidRPr="006B6450">
        <w:rPr>
          <w:rFonts w:eastAsia="Calibri"/>
          <w:szCs w:val="28"/>
        </w:rPr>
        <w:t xml:space="preserve"> комплектов)</w:t>
      </w:r>
      <w:r w:rsidR="006B6450">
        <w:rPr>
          <w:rFonts w:eastAsia="Times New Roman"/>
          <w:szCs w:val="24"/>
          <w:lang w:eastAsia="ru-RU"/>
        </w:rPr>
        <w:t>;</w:t>
      </w:r>
    </w:p>
    <w:p w:rsidR="000800EC" w:rsidRDefault="006B6450" w:rsidP="000800EC">
      <w:pPr>
        <w:suppressAutoHyphens w:val="0"/>
        <w:ind w:left="720"/>
        <w:jc w:val="both"/>
        <w:rPr>
          <w:rFonts w:eastAsia="Calibri"/>
          <w:szCs w:val="28"/>
        </w:rPr>
      </w:pPr>
      <w:r w:rsidRPr="00DD00C5">
        <w:rPr>
          <w:rFonts w:eastAsia="Calibri"/>
          <w:b/>
        </w:rPr>
        <w:t>Лот №</w:t>
      </w:r>
      <w:r>
        <w:rPr>
          <w:rFonts w:eastAsia="Calibri"/>
          <w:b/>
        </w:rPr>
        <w:t>6</w:t>
      </w:r>
      <w:r w:rsidRPr="00DD00C5">
        <w:rPr>
          <w:rFonts w:eastAsia="Calibri"/>
          <w:b/>
        </w:rPr>
        <w:t>:</w:t>
      </w:r>
      <w:r>
        <w:rPr>
          <w:rFonts w:eastAsia="Calibri"/>
          <w:b/>
        </w:rPr>
        <w:t xml:space="preserve"> </w:t>
      </w:r>
      <w:r w:rsidRPr="006B6450">
        <w:rPr>
          <w:rFonts w:eastAsia="Calibri"/>
          <w:b/>
          <w:szCs w:val="28"/>
        </w:rPr>
        <w:t>Реагент для установок ВТ</w:t>
      </w:r>
      <w:r>
        <w:rPr>
          <w:rFonts w:eastAsia="Calibri"/>
          <w:b/>
          <w:szCs w:val="28"/>
        </w:rPr>
        <w:t xml:space="preserve"> </w:t>
      </w:r>
      <w:r w:rsidRPr="006B6450">
        <w:rPr>
          <w:rFonts w:eastAsia="Calibri"/>
          <w:szCs w:val="28"/>
        </w:rPr>
        <w:t xml:space="preserve">(9 </w:t>
      </w:r>
      <w:r w:rsidR="000800EC">
        <w:rPr>
          <w:rFonts w:eastAsia="Calibri"/>
          <w:szCs w:val="28"/>
        </w:rPr>
        <w:t>комплектов)</w:t>
      </w:r>
    </w:p>
    <w:p w:rsidR="00A57972" w:rsidRPr="00DD00C5" w:rsidRDefault="000800EC" w:rsidP="000800EC">
      <w:pPr>
        <w:suppressAutoHyphens w:val="0"/>
        <w:ind w:left="72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 xml:space="preserve"> </w:t>
      </w:r>
      <w:r w:rsidR="00A57972"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="00A57972"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="00A57972"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DD00C5" w:rsidRPr="00DD00C5" w:rsidRDefault="00DD00C5" w:rsidP="00DD00C5">
      <w:pPr>
        <w:pStyle w:val="a5"/>
        <w:numPr>
          <w:ilvl w:val="0"/>
          <w:numId w:val="1"/>
        </w:numPr>
        <w:suppressAutoHyphens w:val="0"/>
        <w:jc w:val="both"/>
        <w:rPr>
          <w:rFonts w:eastAsia="Calibri"/>
          <w:b/>
          <w:szCs w:val="24"/>
        </w:rPr>
      </w:pPr>
      <w:r w:rsidRPr="00DD00C5">
        <w:rPr>
          <w:rFonts w:eastAsia="Calibri"/>
          <w:b/>
          <w:szCs w:val="24"/>
        </w:rPr>
        <w:t xml:space="preserve">Лот №1 - </w:t>
      </w:r>
      <w:r w:rsidRPr="00DD00C5">
        <w:rPr>
          <w:rFonts w:eastAsia="Times New Roman"/>
          <w:b/>
          <w:szCs w:val="24"/>
          <w:lang w:eastAsia="ru-RU"/>
        </w:rPr>
        <w:t>4 комплекта в период с июля 2019 по январь 2021гг.;</w:t>
      </w:r>
    </w:p>
    <w:p w:rsidR="00DD00C5" w:rsidRPr="00DD00C5" w:rsidRDefault="00DD00C5" w:rsidP="00DD00C5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b/>
          <w:szCs w:val="24"/>
          <w:lang w:eastAsia="ru-RU"/>
        </w:rPr>
      </w:pPr>
      <w:r w:rsidRPr="00DD00C5">
        <w:rPr>
          <w:rFonts w:eastAsia="Calibri"/>
          <w:b/>
        </w:rPr>
        <w:t xml:space="preserve">Лот №2 - </w:t>
      </w:r>
      <w:r w:rsidRPr="00DD00C5">
        <w:rPr>
          <w:rFonts w:eastAsia="Times New Roman"/>
          <w:b/>
          <w:szCs w:val="24"/>
          <w:lang w:eastAsia="ru-RU"/>
        </w:rPr>
        <w:t>4 комплекта в период с апрель 2019 по октябрь 2020гг.;</w:t>
      </w:r>
    </w:p>
    <w:p w:rsidR="00DD00C5" w:rsidRPr="00DD00C5" w:rsidRDefault="00DD00C5" w:rsidP="00DD00C5">
      <w:pPr>
        <w:pStyle w:val="a5"/>
        <w:numPr>
          <w:ilvl w:val="0"/>
          <w:numId w:val="1"/>
        </w:numPr>
        <w:suppressAutoHyphens w:val="0"/>
        <w:jc w:val="both"/>
        <w:rPr>
          <w:rFonts w:eastAsia="Calibri"/>
          <w:b/>
        </w:rPr>
      </w:pPr>
      <w:r w:rsidRPr="00DD00C5">
        <w:rPr>
          <w:rFonts w:eastAsia="Calibri"/>
          <w:b/>
        </w:rPr>
        <w:t xml:space="preserve">Лот №3 - </w:t>
      </w:r>
      <w:r w:rsidR="003578F5">
        <w:rPr>
          <w:rFonts w:eastAsia="Times New Roman"/>
          <w:b/>
          <w:szCs w:val="24"/>
          <w:lang w:eastAsia="ru-RU"/>
        </w:rPr>
        <w:t>3</w:t>
      </w:r>
      <w:r w:rsidRPr="00DD00C5">
        <w:rPr>
          <w:rFonts w:eastAsia="Times New Roman"/>
          <w:b/>
          <w:szCs w:val="24"/>
          <w:lang w:eastAsia="ru-RU"/>
        </w:rPr>
        <w:t xml:space="preserve"> комплекта в период с </w:t>
      </w:r>
      <w:r w:rsidR="003578F5">
        <w:rPr>
          <w:rFonts w:eastAsia="Times New Roman"/>
          <w:b/>
          <w:szCs w:val="24"/>
          <w:lang w:eastAsia="ru-RU"/>
        </w:rPr>
        <w:t>января</w:t>
      </w:r>
      <w:r w:rsidRPr="00DD00C5">
        <w:rPr>
          <w:rFonts w:eastAsia="Times New Roman"/>
          <w:b/>
          <w:szCs w:val="24"/>
          <w:lang w:eastAsia="ru-RU"/>
        </w:rPr>
        <w:t xml:space="preserve"> 2019 по </w:t>
      </w:r>
      <w:r w:rsidR="003578F5">
        <w:rPr>
          <w:rFonts w:eastAsia="Times New Roman"/>
          <w:b/>
          <w:szCs w:val="24"/>
          <w:lang w:eastAsia="ru-RU"/>
        </w:rPr>
        <w:t>январ</w:t>
      </w:r>
      <w:r w:rsidRPr="00DD00C5">
        <w:rPr>
          <w:rFonts w:eastAsia="Times New Roman"/>
          <w:b/>
          <w:szCs w:val="24"/>
          <w:lang w:eastAsia="ru-RU"/>
        </w:rPr>
        <w:t>ь 2020гг.</w:t>
      </w:r>
      <w:r w:rsidRPr="00DD00C5">
        <w:rPr>
          <w:rFonts w:eastAsia="Calibri"/>
          <w:b/>
        </w:rPr>
        <w:t>;</w:t>
      </w:r>
    </w:p>
    <w:p w:rsidR="00DD00C5" w:rsidRPr="00DD00C5" w:rsidRDefault="00DD00C5" w:rsidP="00DD00C5">
      <w:pPr>
        <w:pStyle w:val="a5"/>
        <w:numPr>
          <w:ilvl w:val="0"/>
          <w:numId w:val="1"/>
        </w:numPr>
        <w:suppressAutoHyphens w:val="0"/>
        <w:jc w:val="both"/>
        <w:rPr>
          <w:rFonts w:eastAsia="Calibri"/>
          <w:b/>
          <w:szCs w:val="24"/>
        </w:rPr>
      </w:pPr>
      <w:r w:rsidRPr="00DD00C5">
        <w:rPr>
          <w:rFonts w:eastAsia="Calibri"/>
          <w:b/>
          <w:szCs w:val="24"/>
        </w:rPr>
        <w:t xml:space="preserve">Лот №4 - </w:t>
      </w:r>
      <w:r w:rsidRPr="00DD00C5">
        <w:rPr>
          <w:rFonts w:eastAsia="Times New Roman"/>
          <w:b/>
          <w:szCs w:val="24"/>
          <w:lang w:eastAsia="ru-RU"/>
        </w:rPr>
        <w:t>8 комплектов в период с февраля 2019 по ноябрь 2020 гг.;</w:t>
      </w:r>
    </w:p>
    <w:p w:rsidR="003578F5" w:rsidRPr="003578F5" w:rsidRDefault="00DD00C5" w:rsidP="00DD00C5">
      <w:pPr>
        <w:pStyle w:val="a5"/>
        <w:numPr>
          <w:ilvl w:val="0"/>
          <w:numId w:val="1"/>
        </w:numPr>
        <w:jc w:val="both"/>
        <w:rPr>
          <w:rFonts w:cs="Arial"/>
          <w:b/>
          <w:sz w:val="28"/>
        </w:rPr>
      </w:pPr>
      <w:r w:rsidRPr="00DD00C5">
        <w:rPr>
          <w:rFonts w:eastAsia="Calibri"/>
          <w:b/>
        </w:rPr>
        <w:t xml:space="preserve">Лот №5 - </w:t>
      </w:r>
      <w:r w:rsidRPr="00DD00C5">
        <w:rPr>
          <w:rFonts w:eastAsia="Times New Roman"/>
          <w:b/>
          <w:szCs w:val="24"/>
          <w:lang w:eastAsia="ru-RU"/>
        </w:rPr>
        <w:t>8 комплектов в период с января 2019 по октябрь 2020гг</w:t>
      </w:r>
      <w:r w:rsidR="000800EC">
        <w:rPr>
          <w:rFonts w:eastAsia="Times New Roman"/>
          <w:b/>
          <w:szCs w:val="24"/>
          <w:lang w:eastAsia="ru-RU"/>
        </w:rPr>
        <w:t xml:space="preserve">, </w:t>
      </w:r>
      <w:r w:rsidR="000800EC" w:rsidRPr="00DD00C5">
        <w:rPr>
          <w:rFonts w:eastAsia="Times New Roman"/>
          <w:b/>
          <w:szCs w:val="24"/>
          <w:lang w:eastAsia="ru-RU"/>
        </w:rPr>
        <w:t xml:space="preserve">8 комплектов в период с </w:t>
      </w:r>
      <w:r w:rsidR="000800EC">
        <w:rPr>
          <w:rFonts w:eastAsia="Times New Roman"/>
          <w:b/>
          <w:szCs w:val="24"/>
          <w:lang w:eastAsia="ru-RU"/>
        </w:rPr>
        <w:t xml:space="preserve">сентября 2018 по июнь 2020 </w:t>
      </w:r>
      <w:proofErr w:type="spellStart"/>
      <w:r w:rsidR="000800EC">
        <w:rPr>
          <w:rFonts w:eastAsia="Times New Roman"/>
          <w:b/>
          <w:szCs w:val="24"/>
          <w:lang w:eastAsia="ru-RU"/>
        </w:rPr>
        <w:t>гг</w:t>
      </w:r>
      <w:proofErr w:type="spellEnd"/>
    </w:p>
    <w:p w:rsidR="00A57972" w:rsidRPr="000800EC" w:rsidRDefault="003578F5" w:rsidP="000800EC">
      <w:pPr>
        <w:pStyle w:val="a5"/>
        <w:numPr>
          <w:ilvl w:val="0"/>
          <w:numId w:val="1"/>
        </w:numPr>
        <w:jc w:val="both"/>
        <w:rPr>
          <w:rFonts w:cs="Arial"/>
          <w:b/>
          <w:sz w:val="28"/>
        </w:rPr>
      </w:pPr>
      <w:r w:rsidRPr="00DD00C5">
        <w:rPr>
          <w:rFonts w:eastAsia="Calibri"/>
          <w:b/>
          <w:szCs w:val="24"/>
        </w:rPr>
        <w:t>Лот №</w:t>
      </w:r>
      <w:r>
        <w:rPr>
          <w:rFonts w:eastAsia="Calibri"/>
          <w:b/>
          <w:szCs w:val="24"/>
        </w:rPr>
        <w:t>6</w:t>
      </w:r>
      <w:r w:rsidRPr="00DD00C5">
        <w:rPr>
          <w:rFonts w:eastAsia="Calibri"/>
          <w:b/>
          <w:szCs w:val="24"/>
        </w:rPr>
        <w:t xml:space="preserve"> - </w:t>
      </w:r>
      <w:r>
        <w:rPr>
          <w:rFonts w:eastAsia="Times New Roman"/>
          <w:b/>
          <w:szCs w:val="24"/>
          <w:lang w:eastAsia="ru-RU"/>
        </w:rPr>
        <w:t>9</w:t>
      </w:r>
      <w:r w:rsidRPr="00DD00C5">
        <w:rPr>
          <w:rFonts w:eastAsia="Times New Roman"/>
          <w:b/>
          <w:szCs w:val="24"/>
          <w:lang w:eastAsia="ru-RU"/>
        </w:rPr>
        <w:t xml:space="preserve"> комплектов в период с </w:t>
      </w:r>
      <w:r>
        <w:rPr>
          <w:rFonts w:eastAsia="Times New Roman"/>
          <w:b/>
          <w:szCs w:val="24"/>
          <w:lang w:eastAsia="ru-RU"/>
        </w:rPr>
        <w:t>апрел</w:t>
      </w:r>
      <w:r w:rsidRPr="00DD00C5">
        <w:rPr>
          <w:rFonts w:eastAsia="Times New Roman"/>
          <w:b/>
          <w:szCs w:val="24"/>
          <w:lang w:eastAsia="ru-RU"/>
        </w:rPr>
        <w:t xml:space="preserve">я 2019 по </w:t>
      </w:r>
      <w:r>
        <w:rPr>
          <w:rFonts w:eastAsia="Times New Roman"/>
          <w:b/>
          <w:szCs w:val="24"/>
          <w:lang w:eastAsia="ru-RU"/>
        </w:rPr>
        <w:t>дека</w:t>
      </w:r>
      <w:r w:rsidRPr="00DD00C5">
        <w:rPr>
          <w:rFonts w:eastAsia="Times New Roman"/>
          <w:b/>
          <w:szCs w:val="24"/>
          <w:lang w:eastAsia="ru-RU"/>
        </w:rPr>
        <w:t>брь 20</w:t>
      </w:r>
      <w:r>
        <w:rPr>
          <w:rFonts w:eastAsia="Times New Roman"/>
          <w:b/>
          <w:szCs w:val="24"/>
          <w:lang w:eastAsia="ru-RU"/>
        </w:rPr>
        <w:t>19</w:t>
      </w:r>
      <w:r w:rsidR="000800EC">
        <w:rPr>
          <w:rFonts w:eastAsia="Times New Roman"/>
          <w:b/>
          <w:szCs w:val="24"/>
          <w:lang w:eastAsia="ru-RU"/>
        </w:rPr>
        <w:t xml:space="preserve"> гг.</w:t>
      </w:r>
    </w:p>
    <w:p w:rsidR="000800EC" w:rsidRPr="000800EC" w:rsidRDefault="000800EC" w:rsidP="000800EC">
      <w:pPr>
        <w:pStyle w:val="a5"/>
        <w:numPr>
          <w:ilvl w:val="0"/>
          <w:numId w:val="1"/>
        </w:numPr>
        <w:jc w:val="both"/>
        <w:rPr>
          <w:rFonts w:cs="Arial"/>
          <w:b/>
          <w:sz w:val="28"/>
        </w:rPr>
      </w:pPr>
    </w:p>
    <w:p w:rsidR="00A57972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</w:t>
      </w:r>
      <w:r w:rsidR="003578F5">
        <w:rPr>
          <w:rFonts w:eastAsia="Calibri"/>
          <w:b/>
          <w:u w:val="single"/>
        </w:rPr>
        <w:t>-</w:t>
      </w:r>
      <w:r w:rsidR="000800EC">
        <w:rPr>
          <w:rFonts w:eastAsia="Calibri"/>
          <w:b/>
          <w:u w:val="single"/>
        </w:rPr>
        <w:t>6</w:t>
      </w:r>
      <w:r>
        <w:rPr>
          <w:rFonts w:eastAsia="Calibri"/>
          <w:b/>
          <w:u w:val="single"/>
        </w:rPr>
        <w:t>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A57972" w:rsidRPr="00A57972" w:rsidRDefault="00A57972" w:rsidP="00A5797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lastRenderedPageBreak/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A57972" w:rsidRDefault="00A57972" w:rsidP="00A57972">
      <w:pPr>
        <w:autoSpaceDE w:val="0"/>
        <w:autoSpaceDN w:val="0"/>
        <w:adjustRightInd w:val="0"/>
        <w:ind w:firstLine="567"/>
        <w:jc w:val="both"/>
        <w:rPr>
          <w:rFonts w:eastAsia="Times New Roman"/>
          <w:iCs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Товар должен бы</w:t>
      </w:r>
      <w:r>
        <w:rPr>
          <w:rFonts w:eastAsia="Times New Roman"/>
          <w:szCs w:val="24"/>
          <w:lang w:eastAsia="ru-RU"/>
        </w:rPr>
        <w:t xml:space="preserve">ть изготовлен в соответствии с </w:t>
      </w:r>
      <w:r w:rsidRPr="00442F60">
        <w:rPr>
          <w:rFonts w:eastAsia="Times New Roman"/>
          <w:szCs w:val="24"/>
          <w:lang w:eastAsia="ru-RU"/>
        </w:rPr>
        <w:t>утвержденным</w:t>
      </w:r>
      <w:r>
        <w:rPr>
          <w:rFonts w:eastAsia="Times New Roman"/>
          <w:szCs w:val="24"/>
          <w:lang w:eastAsia="ru-RU"/>
        </w:rPr>
        <w:t>и</w:t>
      </w:r>
      <w:r w:rsidRPr="00442F6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Pr="00442F60">
        <w:rPr>
          <w:rFonts w:eastAsia="Times New Roman"/>
          <w:szCs w:val="24"/>
          <w:lang w:eastAsia="ru-RU"/>
        </w:rPr>
        <w:t>Техническим заданием</w:t>
      </w:r>
      <w:r>
        <w:rPr>
          <w:rFonts w:eastAsia="Times New Roman"/>
          <w:szCs w:val="24"/>
          <w:lang w:eastAsia="ru-RU"/>
        </w:rPr>
        <w:t>»</w:t>
      </w:r>
      <w:r w:rsidRPr="00442F60">
        <w:rPr>
          <w:rFonts w:eastAsia="Times New Roman"/>
          <w:szCs w:val="24"/>
          <w:lang w:eastAsia="ru-RU"/>
        </w:rPr>
        <w:t xml:space="preserve"> к Форме 2 «Требование к предмету оферты» нормативными </w:t>
      </w:r>
      <w:proofErr w:type="spellStart"/>
      <w:proofErr w:type="gramStart"/>
      <w:r w:rsidRPr="00442F60">
        <w:rPr>
          <w:rFonts w:eastAsia="Times New Roman"/>
          <w:szCs w:val="24"/>
          <w:lang w:eastAsia="ru-RU"/>
        </w:rPr>
        <w:t>документами.</w:t>
      </w:r>
      <w:r w:rsidRPr="00442F60">
        <w:rPr>
          <w:rFonts w:eastAsia="Times New Roman"/>
          <w:iCs/>
          <w:szCs w:val="24"/>
          <w:lang w:eastAsia="ru-RU"/>
        </w:rPr>
        <w:t>Более</w:t>
      </w:r>
      <w:proofErr w:type="spellEnd"/>
      <w:proofErr w:type="gramEnd"/>
      <w:r w:rsidRPr="00442F60">
        <w:rPr>
          <w:rFonts w:eastAsia="Times New Roman"/>
          <w:iCs/>
          <w:szCs w:val="24"/>
          <w:lang w:eastAsia="ru-RU"/>
        </w:rPr>
        <w:t xml:space="preserve"> подробные технические характеристики в </w:t>
      </w:r>
      <w:r>
        <w:rPr>
          <w:rFonts w:eastAsia="Times New Roman"/>
          <w:iCs/>
          <w:szCs w:val="24"/>
          <w:lang w:eastAsia="ru-RU"/>
        </w:rPr>
        <w:t>Приложении №1</w:t>
      </w:r>
      <w:r w:rsidR="003578F5">
        <w:rPr>
          <w:rFonts w:eastAsia="Times New Roman"/>
          <w:iCs/>
          <w:szCs w:val="24"/>
          <w:lang w:eastAsia="ru-RU"/>
        </w:rPr>
        <w:t>-</w:t>
      </w:r>
      <w:r w:rsidR="000800EC">
        <w:rPr>
          <w:rFonts w:eastAsia="Times New Roman"/>
          <w:iCs/>
          <w:szCs w:val="24"/>
          <w:lang w:eastAsia="ru-RU"/>
        </w:rPr>
        <w:t>6</w:t>
      </w:r>
      <w:r>
        <w:rPr>
          <w:rFonts w:eastAsia="Times New Roman"/>
          <w:iCs/>
          <w:szCs w:val="24"/>
          <w:lang w:eastAsia="ru-RU"/>
        </w:rPr>
        <w:t xml:space="preserve"> «Техническое задание» к Форме 2</w:t>
      </w:r>
      <w:r w:rsidRPr="00442F60">
        <w:rPr>
          <w:rFonts w:eastAsia="Times New Roman"/>
          <w:iCs/>
          <w:szCs w:val="24"/>
          <w:lang w:eastAsia="ru-RU"/>
        </w:rPr>
        <w:t>.</w:t>
      </w: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>
        <w:rPr>
          <w:rFonts w:cs="Arial"/>
        </w:rPr>
        <w:t>реагентам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аварийная карта;</w:t>
      </w:r>
    </w:p>
    <w:p w:rsidR="00A57972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>
        <w:rPr>
          <w:rFonts w:eastAsia="Times New Roman"/>
          <w:szCs w:val="24"/>
          <w:lang w:eastAsia="ru-RU"/>
        </w:rPr>
        <w:t>,</w:t>
      </w:r>
      <w:r w:rsidRPr="00B52476">
        <w:rPr>
          <w:rFonts w:eastAsia="Times New Roman"/>
          <w:szCs w:val="24"/>
          <w:lang w:eastAsia="ru-RU"/>
        </w:rPr>
        <w:t xml:space="preserve"> </w:t>
      </w:r>
      <w:r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</w:t>
      </w:r>
      <w:r w:rsidRPr="00BC1DB1">
        <w:rPr>
          <w:rFonts w:eastAsia="Times New Roman"/>
          <w:szCs w:val="24"/>
          <w:lang w:eastAsia="ru-RU"/>
        </w:rPr>
        <w:t>Гарантийный срок на 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</w:p>
    <w:p w:rsidR="00A57972" w:rsidRPr="00442F60" w:rsidRDefault="00A57972" w:rsidP="00A57972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lastRenderedPageBreak/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916D37" w:rsidRDefault="00916D37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  <w:sectPr w:rsidR="00916D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bookmarkStart w:id="0" w:name="_GoBack"/>
      <w:bookmarkEnd w:id="0"/>
      <w:r w:rsidRPr="0043396E">
        <w:rPr>
          <w:rFonts w:eastAsia="Times New Roman"/>
          <w:b/>
          <w:sz w:val="23"/>
          <w:szCs w:val="23"/>
          <w:lang w:eastAsia="ru-RU"/>
        </w:rPr>
        <w:lastRenderedPageBreak/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3578F5" w:rsidRDefault="003578F5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C21FA1" w:rsidRPr="003578F5" w:rsidRDefault="00A57972" w:rsidP="003578F5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sectPr w:rsidR="00C21FA1" w:rsidRPr="00357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0800EC"/>
    <w:rsid w:val="003578F5"/>
    <w:rsid w:val="004B5D2D"/>
    <w:rsid w:val="006B6450"/>
    <w:rsid w:val="007C168E"/>
    <w:rsid w:val="00916D37"/>
    <w:rsid w:val="00A1250B"/>
    <w:rsid w:val="00A57972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916D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D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5</cp:revision>
  <cp:lastPrinted>2018-06-21T07:06:00Z</cp:lastPrinted>
  <dcterms:created xsi:type="dcterms:W3CDTF">2018-05-07T07:12:00Z</dcterms:created>
  <dcterms:modified xsi:type="dcterms:W3CDTF">2018-06-21T07:09:00Z</dcterms:modified>
</cp:coreProperties>
</file>